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95"/>
        <w:tblW w:w="12950" w:type="dxa"/>
        <w:tblLook w:val="04A0" w:firstRow="1" w:lastRow="0" w:firstColumn="1" w:lastColumn="0" w:noHBand="0" w:noVBand="1"/>
      </w:tblPr>
      <w:tblGrid>
        <w:gridCol w:w="1904"/>
        <w:gridCol w:w="1790"/>
        <w:gridCol w:w="1746"/>
        <w:gridCol w:w="1676"/>
        <w:gridCol w:w="2282"/>
        <w:gridCol w:w="1776"/>
        <w:gridCol w:w="1776"/>
      </w:tblGrid>
      <w:tr w:rsidR="006B670F" w:rsidRPr="00FB3369" w14:paraId="379A9A54" w14:textId="77777777" w:rsidTr="006F7D5B">
        <w:tc>
          <w:tcPr>
            <w:tcW w:w="1904" w:type="dxa"/>
          </w:tcPr>
          <w:p w14:paraId="3F3F058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Author</w:t>
            </w:r>
          </w:p>
        </w:tc>
        <w:tc>
          <w:tcPr>
            <w:tcW w:w="1790" w:type="dxa"/>
          </w:tcPr>
          <w:p w14:paraId="6FC51C6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Type</w:t>
            </w:r>
          </w:p>
        </w:tc>
        <w:tc>
          <w:tcPr>
            <w:tcW w:w="1746" w:type="dxa"/>
          </w:tcPr>
          <w:p w14:paraId="77DEC8D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Patients presented with ocular symptoms</w:t>
            </w:r>
          </w:p>
        </w:tc>
        <w:tc>
          <w:tcPr>
            <w:tcW w:w="1676" w:type="dxa"/>
          </w:tcPr>
          <w:p w14:paraId="38CC006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Mean Age ± SD (Years)</w:t>
            </w:r>
          </w:p>
        </w:tc>
        <w:tc>
          <w:tcPr>
            <w:tcW w:w="2282" w:type="dxa"/>
          </w:tcPr>
          <w:p w14:paraId="0537511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Symptoms and diagnosis</w:t>
            </w:r>
          </w:p>
        </w:tc>
        <w:tc>
          <w:tcPr>
            <w:tcW w:w="1776" w:type="dxa"/>
          </w:tcPr>
          <w:p w14:paraId="362EE6F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Vision at the time of presentation</w:t>
            </w:r>
          </w:p>
        </w:tc>
        <w:tc>
          <w:tcPr>
            <w:tcW w:w="1776" w:type="dxa"/>
          </w:tcPr>
          <w:p w14:paraId="405FD5D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Vision after management</w:t>
            </w:r>
          </w:p>
        </w:tc>
      </w:tr>
      <w:tr w:rsidR="006B670F" w:rsidRPr="00FB3369" w14:paraId="1289D65D" w14:textId="77777777" w:rsidTr="006F7D5B">
        <w:tc>
          <w:tcPr>
            <w:tcW w:w="1904" w:type="dxa"/>
          </w:tcPr>
          <w:p w14:paraId="411F557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N. AŞIKGARIP et al 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  <w:vertAlign w:val="superscript"/>
              </w:rPr>
              <w:t>79</w:t>
            </w:r>
          </w:p>
        </w:tc>
        <w:tc>
          <w:tcPr>
            <w:tcW w:w="1790" w:type="dxa"/>
          </w:tcPr>
          <w:p w14:paraId="6A1EA4F9" w14:textId="77777777" w:rsidR="006B670F" w:rsidRPr="00FB3369" w:rsidRDefault="006B670F" w:rsidP="006F7D5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  Case Report</w:t>
            </w:r>
          </w:p>
        </w:tc>
        <w:tc>
          <w:tcPr>
            <w:tcW w:w="1746" w:type="dxa"/>
          </w:tcPr>
          <w:p w14:paraId="34ABD02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3E5C5C8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71</w:t>
            </w:r>
          </w:p>
        </w:tc>
        <w:tc>
          <w:tcPr>
            <w:tcW w:w="2282" w:type="dxa"/>
          </w:tcPr>
          <w:p w14:paraId="78558485" w14:textId="77777777" w:rsidR="006B670F" w:rsidRPr="00FB3369" w:rsidRDefault="006B670F" w:rsidP="006F7D5B">
            <w:pPr>
              <w:shd w:val="clear" w:color="auto" w:fill="FFFFFF"/>
              <w:spacing w:before="240" w:after="120" w:line="276" w:lineRule="auto"/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kern w:val="36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  <w:kern w:val="36"/>
              </w:rPr>
              <w:t>Acute Macular Neuroretinopathy</w:t>
            </w:r>
          </w:p>
          <w:p w14:paraId="03C9E35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76" w:type="dxa"/>
          </w:tcPr>
          <w:p w14:paraId="732378B6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20/40</w:t>
            </w:r>
          </w:p>
        </w:tc>
        <w:tc>
          <w:tcPr>
            <w:tcW w:w="1776" w:type="dxa"/>
          </w:tcPr>
          <w:p w14:paraId="32DAE4D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20/40</w:t>
            </w:r>
          </w:p>
        </w:tc>
      </w:tr>
      <w:bookmarkStart w:id="0" w:name="_Hlk95678421"/>
      <w:tr w:rsidR="006B670F" w:rsidRPr="00FB3369" w14:paraId="646FDBAB" w14:textId="77777777" w:rsidTr="006F7D5B">
        <w:tc>
          <w:tcPr>
            <w:tcW w:w="1904" w:type="dxa"/>
          </w:tcPr>
          <w:p w14:paraId="4CF1617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{"citationItems":[{"id":"ITEM-1","itemData":{"DOI":"10.1111/joim.13156","author":[{"dropping-particle":"","family":"Landecho","given":"M F","non-dropping-particle":"","parse-names":false,"suffix":""},{"dropping-particle":"","family":"Garc","given":"A","non-dropping-particle":"","parse-names":false,"suffix":""},{"dropping-particle":"","family":"Yuste","given":"J R","non-dropping-particle":"","parse-names":false,"suffix":""}],"id":"ITEM-1","issued":{"date-parts":[["2020"]]},"page":"116-120","title":"COVID-19 retinal microangiopathy as an in vivo biomarker of systemic vascular disease ?","type":"article-journal"},"uris":["http://www.mendeley.com/documents/?uuid=eb190c43-7b97-4fb3-9056-daebe0457f86"]}],"mendeley":{"formattedCitation":"(Landecho et al., 2020)","plainTextFormattedCitation":"(Landecho et al., 2020)","previouslyFormattedCitation":"(Landecho et al., 2020)"},"properties":{"noteIndex":0},"schema":"https://github.com/citation-style-language/schema/raw/master/csl-citation.json"}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(Landecho et al)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  <w:vertAlign w:val="superscript"/>
              </w:rPr>
              <w:t>80</w:t>
            </w:r>
          </w:p>
        </w:tc>
        <w:tc>
          <w:tcPr>
            <w:tcW w:w="1790" w:type="dxa"/>
          </w:tcPr>
          <w:p w14:paraId="6335B89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Prospective study</w:t>
            </w:r>
          </w:p>
        </w:tc>
        <w:tc>
          <w:tcPr>
            <w:tcW w:w="1746" w:type="dxa"/>
          </w:tcPr>
          <w:p w14:paraId="1EF89F2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27</w:t>
            </w:r>
          </w:p>
        </w:tc>
        <w:tc>
          <w:tcPr>
            <w:tcW w:w="1676" w:type="dxa"/>
          </w:tcPr>
          <w:p w14:paraId="42FE6A84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56 </w:t>
            </w:r>
          </w:p>
        </w:tc>
        <w:tc>
          <w:tcPr>
            <w:tcW w:w="2282" w:type="dxa"/>
          </w:tcPr>
          <w:p w14:paraId="3549318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Cotton wool pots, Retinal swelling. </w:t>
            </w:r>
          </w:p>
        </w:tc>
        <w:tc>
          <w:tcPr>
            <w:tcW w:w="1776" w:type="dxa"/>
          </w:tcPr>
          <w:p w14:paraId="53FCFCC0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776" w:type="dxa"/>
          </w:tcPr>
          <w:p w14:paraId="2B79384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bookmarkEnd w:id="0"/>
      <w:tr w:rsidR="006B670F" w:rsidRPr="00FB3369" w14:paraId="360141C0" w14:textId="77777777" w:rsidTr="006F7D5B">
        <w:tc>
          <w:tcPr>
            <w:tcW w:w="1904" w:type="dxa"/>
          </w:tcPr>
          <w:p w14:paraId="324B28F5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ISBN":"1234802100241","author":[{"dropping-particle":"","family":"Raval","given":"Nilesh","non-dropping-particle":"","parse-names":false,"suffix":""},{"dropping-particle":"","family":"Djougarian","given":"Anna","non-dropping-particle":"","parse-names":false,"suffix":""},{"dropping-particle":"","family":"Lin","given":"James","non-dropping-particle":"","parse-names":false,"suffix":""}],"id":"ITEM-1","issued":{"date-parts":[["2021"]]},"page":"10-12","publisher":"Journal of Ophthalmic Inflammation and Infection","title":"Central retinal vein occlusion in the setting of COVID-19 infection","type":"article-journal","volume":"7"},"uris":["http://www.mendeley.com/documents/?uuid=cb81abd0-6c9c-4679-ba01-bc389acaf688"]}],"mendeley":{"formattedCitation":"(Raval et al., 2021)","plainTextFormattedCitation":"(Raval et al., 2021)","previouslyFormattedCitation":"(Raval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(Raval et al.)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  <w:vertAlign w:val="superscript"/>
              </w:rPr>
              <w:t>81</w:t>
            </w:r>
          </w:p>
        </w:tc>
        <w:tc>
          <w:tcPr>
            <w:tcW w:w="1790" w:type="dxa"/>
          </w:tcPr>
          <w:p w14:paraId="086EFFD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Case Report </w:t>
            </w:r>
          </w:p>
        </w:tc>
        <w:tc>
          <w:tcPr>
            <w:tcW w:w="1746" w:type="dxa"/>
          </w:tcPr>
          <w:p w14:paraId="2558D356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5BB05EF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39</w:t>
            </w:r>
          </w:p>
        </w:tc>
        <w:tc>
          <w:tcPr>
            <w:tcW w:w="2282" w:type="dxa"/>
          </w:tcPr>
          <w:p w14:paraId="1838D41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CRVO</w:t>
            </w:r>
          </w:p>
        </w:tc>
        <w:tc>
          <w:tcPr>
            <w:tcW w:w="1776" w:type="dxa"/>
          </w:tcPr>
          <w:p w14:paraId="572D81C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20/150</w:t>
            </w:r>
          </w:p>
        </w:tc>
        <w:tc>
          <w:tcPr>
            <w:tcW w:w="1776" w:type="dxa"/>
          </w:tcPr>
          <w:p w14:paraId="07D94A3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20/30</w:t>
            </w:r>
          </w:p>
        </w:tc>
      </w:tr>
      <w:tr w:rsidR="006B670F" w:rsidRPr="00FB3369" w14:paraId="74B1C89B" w14:textId="77777777" w:rsidTr="006F7D5B">
        <w:tc>
          <w:tcPr>
            <w:tcW w:w="1904" w:type="dxa"/>
          </w:tcPr>
          <w:p w14:paraId="694442CE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{"citationItems":[{"id":"ITEM-1","itemData":{"DOI":"10.1016/j.ajoc.2021.101046","ISSN":"2451-9936","author":[{"dropping-particle":"","family":"Finn","given":"Avni P","non-dropping-particle":"","parse-names":false,"suffix":""},{"dropping-particle":"","family":"Khurana","given":"Rahul N","non-dropping-particle":"","parse-names":false,"suffix":""},{"dropping-particle":"","family":"Chang","given":"Louis K","non-dropping-particle":"","parse-names":false,"suffix":""}],"container-title":"American Journal of Ophthalmology Case Reports","id":"ITEM-1","issued":{"date-parts":[["2021"]]},"page":"101046","publisher":"Elsevier Inc.","title":"American Journal of Ophthalmology Case Reports Hemi-retinal vein occlusion in a young patient with COVID-19","type":"article-journal","volume":"22"},"uris":["http://www.mendeley.com/documents/?uuid=02a97192-bc90-4375-86d5-2b57a2c2fc25"]}],"mendeley":{"formattedCitation":"(Finn et al., 2021)","plainTextFormattedCitation":"(Finn et al., 2021)","previouslyFormattedCitation":"(Finn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(Finn et al.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82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7AC3D3C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Case Report</w:t>
            </w:r>
          </w:p>
        </w:tc>
        <w:tc>
          <w:tcPr>
            <w:tcW w:w="1746" w:type="dxa"/>
          </w:tcPr>
          <w:p w14:paraId="45A0EF5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4A0B636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32</w:t>
            </w:r>
          </w:p>
        </w:tc>
        <w:tc>
          <w:tcPr>
            <w:tcW w:w="2282" w:type="dxa"/>
          </w:tcPr>
          <w:p w14:paraId="31F05A9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Hemi CRVO</w:t>
            </w:r>
          </w:p>
        </w:tc>
        <w:tc>
          <w:tcPr>
            <w:tcW w:w="1776" w:type="dxa"/>
          </w:tcPr>
          <w:p w14:paraId="6CD0A20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20/20 </w:t>
            </w:r>
          </w:p>
          <w:p w14:paraId="1AE4EFD0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(blurring at superior visual field)</w:t>
            </w:r>
          </w:p>
        </w:tc>
        <w:tc>
          <w:tcPr>
            <w:tcW w:w="1776" w:type="dxa"/>
          </w:tcPr>
          <w:p w14:paraId="5BD0CF6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20/20</w:t>
            </w:r>
          </w:p>
        </w:tc>
      </w:tr>
      <w:tr w:rsidR="006B670F" w:rsidRPr="00FB3369" w14:paraId="14DBE1DC" w14:textId="77777777" w:rsidTr="006F7D5B">
        <w:tc>
          <w:tcPr>
            <w:tcW w:w="1904" w:type="dxa"/>
          </w:tcPr>
          <w:p w14:paraId="6369DDDD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{"citationItems":[{"id":"ITEM-1","itemData":{"DOI":"10.4103/ijo.IJO","author":[{"dropping-particle":"","family":"Anuradha Raj, Navjot Kaur","given":"Navdeep Kaur","non-dropping-particle":"","parse-names":false,"suffix":""}],"id":"ITEM-1","issue":"May","issued":{"date-parts":[["2021"]]},"page":"1327-1329","title":"Cavernous sinus thrombosis with central retinal artey occlusion in COVID-19 : A case report and review of literature","type":"article-journal"},"uris":["http://www.mendeley.com/documents/?uuid=a0ba41c4-8ce0-400e-8c92-0e46de42f22e"]}],"mendeley":{"formattedCitation":"(Anuradha Raj, Navjot Kaur, 2021)","manualFormatting":"(Anuradha Raj et al 2021)","plainTextFormattedCitation":"(Anuradha Raj, Navjot Kaur, 2021)","previouslyFormattedCitation":"(Anuradha Raj, Navjot Kaur,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(Anuradha Raj et al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35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6F71555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Case Report </w:t>
            </w:r>
          </w:p>
        </w:tc>
        <w:tc>
          <w:tcPr>
            <w:tcW w:w="1746" w:type="dxa"/>
          </w:tcPr>
          <w:p w14:paraId="69E45760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77F8FD7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54</w:t>
            </w:r>
          </w:p>
        </w:tc>
        <w:tc>
          <w:tcPr>
            <w:tcW w:w="2282" w:type="dxa"/>
          </w:tcPr>
          <w:p w14:paraId="262117F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CRAO, CST, Optic Neuropathy</w:t>
            </w:r>
          </w:p>
        </w:tc>
        <w:tc>
          <w:tcPr>
            <w:tcW w:w="1776" w:type="dxa"/>
          </w:tcPr>
          <w:p w14:paraId="5EA17F9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Loss of vision in OS (VA not specified)</w:t>
            </w:r>
          </w:p>
        </w:tc>
        <w:tc>
          <w:tcPr>
            <w:tcW w:w="1776" w:type="dxa"/>
          </w:tcPr>
          <w:p w14:paraId="74A9101B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tr w:rsidR="006B670F" w:rsidRPr="00FB3369" w14:paraId="143A65C4" w14:textId="77777777" w:rsidTr="006F7D5B">
        <w:tc>
          <w:tcPr>
            <w:tcW w:w="1904" w:type="dxa"/>
          </w:tcPr>
          <w:p w14:paraId="527466C0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{"citationItems":[{"id":"ITEM-1","itemData":{"author":[{"dropping-particle":"","family":"Braceros","given":"Kathryn Kelani","non-dropping-particle":"","parse-names":false,"suffix":""},{"dropping-particle":"","family":"Asahi","given":"Masumi G","non-dropping-particle":"","parse-names":false,"suffix":""},{"dropping-particle":"","family":"Gallemore","given":"Ron P","non-dropping-particle":"","parse-names":false,"suffix":""}],"id":"ITEM-1","issued":{"date-parts":[["2021"]]},"title":"Case Report Visual Snow-Like Symptoms and Posterior Uveitis following COVID-19 Infection","type":"article-journal","volume":"2021"},"uris":["http://www.mendeley.com/documents/?uuid=ddf32a2d-974e-4432-9c91-9049c0513fbe"]}],"mendeley":{"formattedCitation":"(Braceros et al., 2021)","plainTextFormattedCitation":"(Braceros et al., 2021)","previouslyFormattedCitation":"(Braceros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(Braceros et al.c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45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5696A59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Case report</w:t>
            </w:r>
          </w:p>
        </w:tc>
        <w:tc>
          <w:tcPr>
            <w:tcW w:w="1746" w:type="dxa"/>
          </w:tcPr>
          <w:p w14:paraId="6C5AB95D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6F861121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54</w:t>
            </w:r>
          </w:p>
        </w:tc>
        <w:tc>
          <w:tcPr>
            <w:tcW w:w="2282" w:type="dxa"/>
          </w:tcPr>
          <w:p w14:paraId="054C120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Visual snow like symptoms, Posterior uveitis</w:t>
            </w:r>
          </w:p>
        </w:tc>
        <w:tc>
          <w:tcPr>
            <w:tcW w:w="1776" w:type="dxa"/>
          </w:tcPr>
          <w:p w14:paraId="525B834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20/20</w:t>
            </w:r>
          </w:p>
        </w:tc>
        <w:tc>
          <w:tcPr>
            <w:tcW w:w="1776" w:type="dxa"/>
          </w:tcPr>
          <w:p w14:paraId="1BC94A7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tr w:rsidR="006B670F" w:rsidRPr="00FB3369" w14:paraId="3016A9CE" w14:textId="77777777" w:rsidTr="006F7D5B">
        <w:tc>
          <w:tcPr>
            <w:tcW w:w="1904" w:type="dxa"/>
          </w:tcPr>
          <w:p w14:paraId="1F5EBBF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10.1016/j.ajoc.2021.101034","ISSN":"2451-9936","author":[{"dropping-particle":"","family":"Cunha","given":"Eduardo","non-dropping-particle":"","parse-names":false,"suffix":""},{"dropping-particle":"","family":"Souza","given":"De","non-dropping-particle":"","parse-names":false,"suffix":""},{"dropping-particle":"","family":"Ewert","given":"Vania","non-dropping-particle":"","parse-names":false,"suffix":""},{"dropping-particle":"","family":"Campos","given":"De","non-dropping-particle":"","parse-names":false,"suffix":""},{"dropping-particle":"","family":"Duker","given":"Jay S","non-dropping-particle":"","parse-names":false,"suffix":""}],"container-title":"American Journal of Ophthalmology Case Reports","id":"ITEM-1","issue":"July 2020","issued":{"date-parts":[["2021"]]},"page":"101034","publisher":"Elsevier Inc.","title":"American Journal of Ophthalmology Case Reports Atypical unilateral multifocal choroiditis in a COVID-19 positive patient","type":"article-journal","volume":"22"},"uris":["http://www.mendeley.com/documents/?uuid=1f3fea42-e4dd-4354-949c-38810a013cad"]}],"mendeley":{"formattedCitation":"(E. Cunha et al., 2021)","plainTextFormattedCitation":"(E. Cunha et al., 2021)","previouslyFormattedCitation":"(E. Cunha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(E. Cunha et al.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51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105DA935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Case report </w:t>
            </w:r>
          </w:p>
        </w:tc>
        <w:tc>
          <w:tcPr>
            <w:tcW w:w="1746" w:type="dxa"/>
          </w:tcPr>
          <w:p w14:paraId="74310BC0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189CB91E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23</w:t>
            </w:r>
          </w:p>
        </w:tc>
        <w:tc>
          <w:tcPr>
            <w:tcW w:w="2282" w:type="dxa"/>
          </w:tcPr>
          <w:p w14:paraId="4F766AD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Unilateral multifocal choroiditis </w:t>
            </w:r>
          </w:p>
        </w:tc>
        <w:tc>
          <w:tcPr>
            <w:tcW w:w="1776" w:type="dxa"/>
          </w:tcPr>
          <w:p w14:paraId="0CECD99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20/800</w:t>
            </w:r>
          </w:p>
        </w:tc>
        <w:tc>
          <w:tcPr>
            <w:tcW w:w="1776" w:type="dxa"/>
          </w:tcPr>
          <w:p w14:paraId="75649E3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20/60</w:t>
            </w:r>
          </w:p>
        </w:tc>
      </w:tr>
      <w:tr w:rsidR="006B670F" w:rsidRPr="00FB3369" w14:paraId="44904A5F" w14:textId="77777777" w:rsidTr="006F7D5B">
        <w:tc>
          <w:tcPr>
            <w:tcW w:w="1904" w:type="dxa"/>
          </w:tcPr>
          <w:p w14:paraId="707D073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10.1080/02713683.2021.1874027","ISSN":"0271-3683","author":[{"dropping-particle":"","family":"Liu","given":"Ling","non-dropping-particle":"","parse-names":false,"suffix":""},{"dropping-particle":"","family":"Cai","given":"Danrui","non-dropping-particle":"","parse-names":false,"suffix":""},{"dropping-particle":"","family":"Huang","given":"Xin","non-dropping-particle":"","parse-names":false,"suffix":""},{"dropping-particle":"","family":"Shen","given":"Yin","non-dropping-particle":"","parse-names":false,"suffix":""},{"dropping-particle":"","family":"Liu","given":"Ling","non-dropping-particle":"","parse-names":false,"suffix":""},{"dropping-particle":"","family":"Cai","given":"Danrui","non-dropping-particle":"","parse-names":false,"suffix":""},{"dropping-particle":"","family":"Huang","given":"Xin","non-dropping-particle":"","parse-names":false,"suffix":""},{"dropping-particle":"","family":"Shen","given":"Yin","non-dropping-particle":"","parse-names":false,"suffix":""}],"container-title":"Current Eye Research","id":"ITEM-1","issue":"8","issued":{"date-parts":[["2021"]]},"page":"1247-1250","publisher":"Taylor &amp; Francis","title":"COVID-2019 Associated with Acquired Monocular Blindness COVID-2019 Associated with Acquired Monocular Blindness","type":"article-journal","volume":"46"},"uris":["http://www.mendeley.com/documents/?uuid=720db7a1-4800-4515-a7e1-518c68e30123"]}],"mendeley":{"formattedCitation":"(Liu et al., 2021)","plainTextFormattedCitation":"(Liu et al., 2021)","previouslyFormattedCitation":"(Liu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(Liu et al.,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42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0789EE5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Case report</w:t>
            </w:r>
          </w:p>
        </w:tc>
        <w:tc>
          <w:tcPr>
            <w:tcW w:w="1746" w:type="dxa"/>
          </w:tcPr>
          <w:p w14:paraId="51887BA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7BFCBAE3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66</w:t>
            </w:r>
          </w:p>
        </w:tc>
        <w:tc>
          <w:tcPr>
            <w:tcW w:w="2282" w:type="dxa"/>
          </w:tcPr>
          <w:p w14:paraId="299A9505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conjunctivitis, acute</w:t>
            </w:r>
            <w:r w:rsidRPr="00FB3369">
              <w:rPr>
                <w:rFonts w:asciiTheme="minorHAnsi" w:hAnsiTheme="minorHAnsi" w:cstheme="minorHAnsi"/>
                <w:color w:val="000000" w:themeColor="text1"/>
              </w:rPr>
              <w:br/>
              <w:t>viral retinitis, optic neuritis, uveitis and secondary glaucoma.</w:t>
            </w:r>
          </w:p>
        </w:tc>
        <w:tc>
          <w:tcPr>
            <w:tcW w:w="1776" w:type="dxa"/>
          </w:tcPr>
          <w:p w14:paraId="2A53B2B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No PL</w:t>
            </w:r>
          </w:p>
        </w:tc>
        <w:tc>
          <w:tcPr>
            <w:tcW w:w="1776" w:type="dxa"/>
          </w:tcPr>
          <w:p w14:paraId="67FBDE69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  <w:tr w:rsidR="006B670F" w:rsidRPr="00FB3369" w14:paraId="2C0BBA00" w14:textId="77777777" w:rsidTr="006F7D5B">
        <w:tc>
          <w:tcPr>
            <w:tcW w:w="1904" w:type="dxa"/>
          </w:tcPr>
          <w:p w14:paraId="6E81EB63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10.1177/1120672120947591","ISBN":"1120672120","author":[{"dropping-particle":"","family":"Insausti-garcía","given":"Alfredo","non-dropping-particle":"","parse-names":false,"suffix":""},{"dropping-particle":"","family":"Reche-sainz","given":"José Alberto","non-dropping-particle":"","parse-names":false,"suffix":""},{"dropping-particle":"","family":"Ruiz-arranz","given":"Celia","non-dropping-particle":"","parse-names":false,"suffix":""},{"dropping-particle":"","family":"Vázquez","given":"Ángel López","non-dropping-particle":"","parse-names":false,"suffix":""},{"dropping-particle":"","family":"Ferro-osuna","given":"Manuel","non-dropping-particle":"","parse-names":false,"suffix":""}],"id":"ITEM-1","issued":{"date-parts":[["2022"]]},"title":"Inflammation and hypercoagulable state","type":"article-journal"},"uris":["http://www.mendeley.com/documents/?uuid=2cb341aa-4b74-45f9-9c8b-1842a1e594ff"]}],"mendeley":{"formattedCitation":"(Insausti-garcía et al., 2022)","plainTextFormattedCitation":"(Insausti-garcía et al., 2022)","previouslyFormattedCitation":"(Insausti-garcía et al., 2022)"},"properties":{"noteIndex":0},"schema":"https://github.com/citation-style-language/schema/raw/master/csl-citation.json"}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(Insausti-garcía et al.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52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09301CB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Case report</w:t>
            </w:r>
          </w:p>
        </w:tc>
        <w:tc>
          <w:tcPr>
            <w:tcW w:w="1746" w:type="dxa"/>
          </w:tcPr>
          <w:p w14:paraId="15CB6E8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385C1227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40</w:t>
            </w:r>
          </w:p>
        </w:tc>
        <w:tc>
          <w:tcPr>
            <w:tcW w:w="2282" w:type="dxa"/>
          </w:tcPr>
          <w:p w14:paraId="3F31253B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Papillophlebitis, macular edema</w:t>
            </w:r>
          </w:p>
        </w:tc>
        <w:tc>
          <w:tcPr>
            <w:tcW w:w="1776" w:type="dxa"/>
          </w:tcPr>
          <w:p w14:paraId="5B6E11B6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20/20 at presentation which became 20/200 due to macular edema 1 week of initial examination </w:t>
            </w:r>
          </w:p>
        </w:tc>
        <w:tc>
          <w:tcPr>
            <w:tcW w:w="1776" w:type="dxa"/>
          </w:tcPr>
          <w:p w14:paraId="28AA65A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20/40</w:t>
            </w:r>
          </w:p>
        </w:tc>
      </w:tr>
      <w:tr w:rsidR="006B670F" w:rsidRPr="00FB3369" w14:paraId="61DA5F14" w14:textId="77777777" w:rsidTr="006F7D5B">
        <w:tc>
          <w:tcPr>
            <w:tcW w:w="1904" w:type="dxa"/>
          </w:tcPr>
          <w:p w14:paraId="58EB5A28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>ADDIN CSL_CITATION {"citationItems":[{"id":"ITEM-1","itemData":{"DOI":"10.1016/j.inat.2021.101320","ISSN":"2214-7519","author":[{"dropping-particle":"","family":"Azab","given":"Mohammed A","non-dropping-particle":"","parse-names":false,"suffix":""},{"dropping-particle":"","family":"Fawzy","given":"Sharef","non-dropping-particle":"","parse-names":false,"suffix":""},{"dropping-particle":"","family":"Hanifa","given":"Hassan","non-dropping-particle":"","parse-names":false,"suffix":""},{"dropping-particle":"","family":"Azzam","given":"Ahmed Y","non-dropping-particle":"","parse-names":false,"suffix":""}],"container-title":"Interdisciplinary Neurosurgery: Advanced Techniques and Case Management","id":"ITEM-1","issued":{"date-parts":[["2021"]]},"page":"101320","publisher":"Elsevier B.V.","title":"Interdisciplinary Neurosurgery : Advanced Techniques and Case Management Optic neuritis post-COVID-19 infection . A case report with meta-analysis","type":"article-journal","volume":"26"},"uris":["http://www.mendeley.com/documents/?uuid=00f55c1b-49b7-4420-92ad-5c9b4e1c4de1"]}],"mendeley":{"formattedCitation":"(Azab et al., 2021)","plainTextFormattedCitation":"(Azab et al., 2021)","previouslyFormattedCitation":"(Azab et al.,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(Azab et al.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53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57EE874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Case report</w:t>
            </w:r>
          </w:p>
        </w:tc>
        <w:tc>
          <w:tcPr>
            <w:tcW w:w="1746" w:type="dxa"/>
          </w:tcPr>
          <w:p w14:paraId="74C9557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6AE15EF2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32</w:t>
            </w:r>
          </w:p>
        </w:tc>
        <w:tc>
          <w:tcPr>
            <w:tcW w:w="2282" w:type="dxa"/>
          </w:tcPr>
          <w:p w14:paraId="63044F24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Optic Neuritis</w:t>
            </w:r>
          </w:p>
        </w:tc>
        <w:tc>
          <w:tcPr>
            <w:tcW w:w="1776" w:type="dxa"/>
          </w:tcPr>
          <w:p w14:paraId="375D0134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20/200</w:t>
            </w:r>
          </w:p>
        </w:tc>
        <w:tc>
          <w:tcPr>
            <w:tcW w:w="1776" w:type="dxa"/>
          </w:tcPr>
          <w:p w14:paraId="0603FBA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20/40</w:t>
            </w:r>
          </w:p>
        </w:tc>
      </w:tr>
      <w:tr w:rsidR="006B670F" w:rsidRPr="00FB3369" w14:paraId="28DA6259" w14:textId="77777777" w:rsidTr="006F7D5B">
        <w:tc>
          <w:tcPr>
            <w:tcW w:w="1904" w:type="dxa"/>
          </w:tcPr>
          <w:p w14:paraId="117E768F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begin" w:fldLock="1"/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ADDIN CSL_CITATION {"citationItems":[{"id":"ITEM-1","itemData":{"DOI":"10.4103/ijo.IJO","author":[{"dropping-particle":"","family":"Mahmut Atum","given":"Bekir Enes Demiryürek","non-dropping-particle":"","parse-names":false,"suffix":""}],"id":"ITEM-1","issued":{"date-parts":[["2021"]]},"page":"2227-2228","title":"Expedited Publication , Case Report Sudden bilateral vision loss in a COVID </w:instrText>
            </w:r>
            <w:r w:rsidRPr="00FB3369">
              <w:rPr>
                <w:rFonts w:ascii="Cambria Math" w:hAnsi="Cambria Math" w:cs="Cambria Math"/>
                <w:i/>
                <w:iCs/>
                <w:color w:val="000000" w:themeColor="text1"/>
              </w:rPr>
              <w:instrText>‑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instrText xml:space="preserve"> 19 patient : A case report","type":"article-journal","volume":"2019"},"uris":["http://www.mendeley.com/documents/?uuid=dd26e7ab-579c-4c52-b3eb-d0ba9b66202e"]}],"mendeley":{"formattedCitation":"(Mahmut Atum, 2021)","manualFormatting":"(Atum et al 2021)","plainTextFormattedCitation":"(Mahmut Atum, 2021)","previouslyFormattedCitation":"(Mahmut Atum, 2021)"},"properties":{"noteIndex":0},"schema":"https://github.com/citation-style-language/schema/raw/master/csl-citation.json"}</w:instrTex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separate"/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(Atum et al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vertAlign w:val="superscript"/>
              </w:rPr>
              <w:t>56</w:t>
            </w:r>
            <w:r w:rsidRPr="00FB3369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</w:rPr>
              <w:t>)</w:t>
            </w:r>
            <w:r w:rsidRPr="00FB336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1790" w:type="dxa"/>
          </w:tcPr>
          <w:p w14:paraId="3B96FBD4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 xml:space="preserve">Case report </w:t>
            </w:r>
          </w:p>
        </w:tc>
        <w:tc>
          <w:tcPr>
            <w:tcW w:w="1746" w:type="dxa"/>
          </w:tcPr>
          <w:p w14:paraId="2A47D07B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676" w:type="dxa"/>
          </w:tcPr>
          <w:p w14:paraId="2015B7B5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84</w:t>
            </w:r>
          </w:p>
        </w:tc>
        <w:tc>
          <w:tcPr>
            <w:tcW w:w="2282" w:type="dxa"/>
          </w:tcPr>
          <w:p w14:paraId="7C3556FE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ischemic stroke in the basilar artery and bilateral posterior cerebral artery region</w:t>
            </w:r>
          </w:p>
        </w:tc>
        <w:tc>
          <w:tcPr>
            <w:tcW w:w="1776" w:type="dxa"/>
          </w:tcPr>
          <w:p w14:paraId="25574FFA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HM+</w:t>
            </w:r>
          </w:p>
        </w:tc>
        <w:tc>
          <w:tcPr>
            <w:tcW w:w="1776" w:type="dxa"/>
          </w:tcPr>
          <w:p w14:paraId="21A3ED7C" w14:textId="77777777" w:rsidR="006B670F" w:rsidRPr="00FB3369" w:rsidRDefault="006B670F" w:rsidP="006F7D5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B3369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</w:tbl>
    <w:p w14:paraId="067761E3" w14:textId="5CFBC1ED" w:rsidR="00C275E1" w:rsidRPr="00FB3369" w:rsidRDefault="00C275E1" w:rsidP="006B670F">
      <w:pPr>
        <w:rPr>
          <w:rFonts w:asciiTheme="minorHAnsi" w:hAnsiTheme="minorHAnsi" w:cstheme="minorHAnsi"/>
        </w:rPr>
      </w:pPr>
    </w:p>
    <w:p w14:paraId="2C7F400D" w14:textId="77777777" w:rsidR="006B670F" w:rsidRPr="00FB3369" w:rsidRDefault="006B670F" w:rsidP="006B670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FB3369">
        <w:rPr>
          <w:rFonts w:asciiTheme="minorHAnsi" w:hAnsiTheme="minorHAnsi" w:cstheme="minorHAnsi"/>
          <w:i/>
          <w:iCs/>
          <w:color w:val="000000" w:themeColor="text1"/>
        </w:rPr>
        <w:t>Footnote: CRVO: Central retinal vein occlusion, CRAO: central retinal artery occlusion, PL: Perception of light, HM: Hand movement</w:t>
      </w:r>
    </w:p>
    <w:p w14:paraId="618D6CF7" w14:textId="099A33A6" w:rsidR="00FB3369" w:rsidRPr="00FB3369" w:rsidRDefault="00FB3369" w:rsidP="006B670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FB3369">
        <w:rPr>
          <w:rFonts w:asciiTheme="minorHAnsi" w:hAnsiTheme="minorHAnsi" w:cstheme="minorHAnsi"/>
          <w:b/>
          <w:bCs/>
          <w:color w:val="000000" w:themeColor="text1"/>
        </w:rPr>
        <w:t>Table 2. Summary of posterior segment manifestations of COVID 19</w:t>
      </w:r>
    </w:p>
    <w:p w14:paraId="414B99E2" w14:textId="28C909A4" w:rsidR="006B670F" w:rsidRPr="00FB3369" w:rsidRDefault="006B670F" w:rsidP="006B670F">
      <w:pPr>
        <w:rPr>
          <w:rFonts w:asciiTheme="minorHAnsi" w:hAnsiTheme="minorHAnsi" w:cstheme="minorHAnsi"/>
        </w:rPr>
      </w:pPr>
    </w:p>
    <w:p w14:paraId="2804B0DF" w14:textId="6D0E883D" w:rsidR="006B670F" w:rsidRPr="00FB3369" w:rsidRDefault="006B670F" w:rsidP="006B670F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B3369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</w:t>
      </w:r>
      <w:r w:rsidR="00FB3369" w:rsidRPr="00FB3369">
        <w:rPr>
          <w:rFonts w:asciiTheme="minorHAnsi" w:hAnsiTheme="minorHAnsi" w:cstheme="minorHAnsi"/>
          <w:b/>
          <w:bCs/>
          <w:color w:val="000000" w:themeColor="text1"/>
        </w:rPr>
        <w:t xml:space="preserve">           </w:t>
      </w:r>
    </w:p>
    <w:p w14:paraId="570224F7" w14:textId="77777777" w:rsidR="006B670F" w:rsidRPr="00FB3369" w:rsidRDefault="006B670F" w:rsidP="006B670F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383A707" w14:textId="77777777" w:rsidR="006B670F" w:rsidRPr="00FB3369" w:rsidRDefault="006B670F" w:rsidP="006B670F">
      <w:pPr>
        <w:rPr>
          <w:rFonts w:asciiTheme="minorHAnsi" w:hAnsiTheme="minorHAnsi" w:cstheme="minorHAnsi"/>
        </w:rPr>
      </w:pPr>
    </w:p>
    <w:sectPr w:rsidR="006B670F" w:rsidRPr="00FB3369" w:rsidSect="006B67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0F"/>
    <w:rsid w:val="000D286A"/>
    <w:rsid w:val="001B40B6"/>
    <w:rsid w:val="005024A1"/>
    <w:rsid w:val="006B670F"/>
    <w:rsid w:val="00C275E1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4151"/>
  <w15:chartTrackingRefBased/>
  <w15:docId w15:val="{2B8BFEC3-FF0D-483A-A204-7854631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2001</Words>
  <Characters>11411</Characters>
  <Application>Microsoft Office Word</Application>
  <DocSecurity>0</DocSecurity>
  <Lines>95</Lines>
  <Paragraphs>26</Paragraphs>
  <ScaleCrop>false</ScaleCrop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Dutta</dc:creator>
  <cp:keywords/>
  <dc:description/>
  <cp:lastModifiedBy>Dhanya</cp:lastModifiedBy>
  <cp:revision>2</cp:revision>
  <dcterms:created xsi:type="dcterms:W3CDTF">2022-04-18T08:11:00Z</dcterms:created>
  <dcterms:modified xsi:type="dcterms:W3CDTF">2022-04-18T08:11:00Z</dcterms:modified>
</cp:coreProperties>
</file>